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5E" w:rsidRPr="00F42F5E" w:rsidRDefault="00F42F5E" w:rsidP="00F42F5E">
      <w:pPr>
        <w:jc w:val="center"/>
        <w:rPr>
          <w:sz w:val="28"/>
          <w:szCs w:val="28"/>
          <w:u w:val="single"/>
        </w:rPr>
      </w:pPr>
      <w:r w:rsidRPr="00F42F5E">
        <w:rPr>
          <w:sz w:val="28"/>
          <w:szCs w:val="28"/>
          <w:u w:val="single"/>
        </w:rPr>
        <w:t>Aide à la rédaction du rapport final de mobilité</w:t>
      </w:r>
    </w:p>
    <w:p w:rsidR="00F42F5E" w:rsidRDefault="00F42F5E"/>
    <w:p w:rsidR="00F42F5E" w:rsidRDefault="00F42F5E">
      <w:r>
        <w:t>Chers étudiants,</w:t>
      </w:r>
    </w:p>
    <w:p w:rsidR="00F42F5E" w:rsidRDefault="00F42F5E">
      <w:r>
        <w:t>Vous trouverez ci-dessous une fiche d’aide à la rédaction du rapport final de mobilité.</w:t>
      </w:r>
    </w:p>
    <w:p w:rsidR="00F42F5E" w:rsidRDefault="00F42F5E">
      <w:r>
        <w:t>Comme expliqué lors des réunions d’informations, la précision de vos réponses influence l’évaluation, par l’agence européenne Erasmus, de la qualité des services rendus par notre Bureau de Relation Internationales.</w:t>
      </w:r>
    </w:p>
    <w:p w:rsidR="00F42F5E" w:rsidRDefault="00F42F5E">
      <w:r>
        <w:t>Nous vous invitons donc à avoir ce document sous les yeux lorsque vous compléterez votre rapport final.</w:t>
      </w:r>
    </w:p>
    <w:p w:rsidR="00F42F5E" w:rsidRDefault="00F42F5E">
      <w:r>
        <w:t>La colonne « Points du rapport du participant » vous indique les articles nécessitant une clarification d’expressions propres au jargon international.</w:t>
      </w:r>
    </w:p>
    <w:p w:rsidR="00F42F5E" w:rsidRDefault="00F42F5E">
      <w:r>
        <w:t>Toute l’équipe du BRI compte sur votre rigueur lors de la formulation de cette dernière tâche.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8"/>
        <w:gridCol w:w="2298"/>
        <w:gridCol w:w="6660"/>
      </w:tblGrid>
      <w:tr w:rsidR="00FC732E" w:rsidTr="003931D4">
        <w:tc>
          <w:tcPr>
            <w:tcW w:w="0" w:type="auto"/>
            <w:shd w:val="clear" w:color="auto" w:fill="92D050"/>
          </w:tcPr>
          <w:p w:rsidR="00682CC7" w:rsidRDefault="00682CC7" w:rsidP="00DF6105">
            <w:r>
              <w:t>Poi</w:t>
            </w:r>
            <w:r w:rsidR="00DF6105">
              <w:t xml:space="preserve">nts du rapport du participant 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Mots nécessitant une glose explicative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Glose des notions répertoriées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600E91" w:rsidP="009E6108">
            <w:r>
              <w:t>2.6</w:t>
            </w:r>
          </w:p>
          <w:p w:rsidR="00415001" w:rsidRPr="00C1102D" w:rsidRDefault="00415001"/>
        </w:tc>
        <w:tc>
          <w:tcPr>
            <w:tcW w:w="0" w:type="auto"/>
            <w:shd w:val="clear" w:color="auto" w:fill="auto"/>
          </w:tcPr>
          <w:p w:rsidR="00415001" w:rsidRPr="00C1102D" w:rsidRDefault="00963CD3">
            <w:r w:rsidRPr="00C1102D">
              <w:t>EVENEMENT</w:t>
            </w:r>
            <w:r>
              <w:t xml:space="preserve"> D’INFORMATION</w:t>
            </w:r>
            <w:r w:rsidRPr="00C1102D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15001" w:rsidRPr="00C1102D" w:rsidRDefault="00963CD3">
            <w:r w:rsidRPr="00C1102D">
              <w:t xml:space="preserve">Soirée d’information Erasmus </w:t>
            </w:r>
          </w:p>
        </w:tc>
      </w:tr>
      <w:tr w:rsidR="002410EE" w:rsidRPr="00C1102D" w:rsidTr="009E6108">
        <w:tc>
          <w:tcPr>
            <w:tcW w:w="0" w:type="auto"/>
            <w:shd w:val="clear" w:color="auto" w:fill="auto"/>
          </w:tcPr>
          <w:p w:rsidR="002410EE" w:rsidRDefault="001361D3" w:rsidP="009E6108">
            <w:r>
              <w:t>4.1</w:t>
            </w:r>
          </w:p>
        </w:tc>
        <w:tc>
          <w:tcPr>
            <w:tcW w:w="0" w:type="auto"/>
            <w:shd w:val="clear" w:color="auto" w:fill="auto"/>
          </w:tcPr>
          <w:p w:rsidR="002410EE" w:rsidRPr="00C1102D" w:rsidRDefault="001361D3" w:rsidP="009E6108">
            <w:r>
              <w:t>RECONNAISSANCE ACADEMIQUE</w:t>
            </w:r>
          </w:p>
        </w:tc>
        <w:tc>
          <w:tcPr>
            <w:tcW w:w="0" w:type="auto"/>
            <w:shd w:val="clear" w:color="auto" w:fill="auto"/>
          </w:tcPr>
          <w:p w:rsidR="002410EE" w:rsidRPr="00C1102D" w:rsidRDefault="001361D3" w:rsidP="009E6108">
            <w:r>
              <w:t xml:space="preserve">Signature de la convention d’étude avant le début de la mobilité : </w:t>
            </w:r>
            <w:r w:rsidRPr="006F0B3B">
              <w:rPr>
                <w:b/>
              </w:rPr>
              <w:t xml:space="preserve">OUI en </w:t>
            </w:r>
            <w:proofErr w:type="gramStart"/>
            <w:r w:rsidRPr="006F0B3B">
              <w:rPr>
                <w:b/>
              </w:rPr>
              <w:t>ligne</w:t>
            </w:r>
            <w:r w:rsidR="006F0B3B">
              <w:rPr>
                <w:b/>
              </w:rPr>
              <w:t xml:space="preserve"> ,</w:t>
            </w:r>
            <w:proofErr w:type="gramEnd"/>
            <w:r w:rsidR="006F0B3B">
              <w:rPr>
                <w:b/>
              </w:rPr>
              <w:t xml:space="preserve"> </w:t>
            </w:r>
            <w:r w:rsidR="006F0B3B" w:rsidRPr="006F0B3B">
              <w:t xml:space="preserve">via </w:t>
            </w:r>
            <w:proofErr w:type="spellStart"/>
            <w:r w:rsidR="006F0B3B" w:rsidRPr="006F0B3B">
              <w:t>Myhech</w:t>
            </w:r>
            <w:proofErr w:type="spellEnd"/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2410EE" w:rsidP="009E6108">
            <w:r>
              <w:t>4.1</w:t>
            </w:r>
            <w:r w:rsidR="001361D3">
              <w:t>1</w:t>
            </w:r>
          </w:p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RECONNAISSANCE ACADÉMIQUE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Default="009E6108" w:rsidP="009E6108">
            <w:r w:rsidRPr="00C1102D">
              <w:t>Prise en compte par l’établissement d</w:t>
            </w:r>
            <w:r w:rsidR="004F0F5A" w:rsidRPr="00C1102D">
              <w:t>’origine (</w:t>
            </w:r>
            <w:r w:rsidR="00DF6105">
              <w:t>HECh</w:t>
            </w:r>
            <w:r w:rsidR="004F0F5A" w:rsidRPr="00C1102D">
              <w:t>) de tous les crédits ECTS</w:t>
            </w:r>
            <w:r w:rsidRPr="00C1102D">
              <w:t xml:space="preserve"> réussis à l’étranger</w:t>
            </w:r>
            <w:r w:rsidR="001361D3">
              <w:t xml:space="preserve"> </w:t>
            </w:r>
          </w:p>
          <w:p w:rsidR="009E6108" w:rsidRPr="00C1102D" w:rsidRDefault="001361D3" w:rsidP="006F0B3B">
            <w:r w:rsidRPr="00C1102D">
              <w:t>Pleine reconnaissance : tous les crédits (ECTS) pris en mobilité sont reconnus – ils figurent sur le relevé de notes (réussis ou ratés)</w:t>
            </w:r>
          </w:p>
        </w:tc>
      </w:tr>
      <w:tr w:rsidR="002410EE" w:rsidRPr="00C1102D" w:rsidTr="009E6108">
        <w:tc>
          <w:tcPr>
            <w:tcW w:w="0" w:type="auto"/>
            <w:shd w:val="clear" w:color="auto" w:fill="auto"/>
          </w:tcPr>
          <w:p w:rsidR="002410EE" w:rsidRDefault="001361D3" w:rsidP="009E6108">
            <w:r>
              <w:t>4.12</w:t>
            </w:r>
          </w:p>
        </w:tc>
        <w:tc>
          <w:tcPr>
            <w:tcW w:w="0" w:type="auto"/>
            <w:shd w:val="clear" w:color="auto" w:fill="auto"/>
          </w:tcPr>
          <w:p w:rsidR="001361D3" w:rsidRPr="00C1102D" w:rsidRDefault="001361D3" w:rsidP="001361D3">
            <w:r w:rsidRPr="00C1102D">
              <w:t>RECONNAISSANCE ACADÉMIQUE</w:t>
            </w:r>
          </w:p>
          <w:p w:rsidR="002410EE" w:rsidRPr="00C1102D" w:rsidRDefault="002410EE" w:rsidP="009E6108"/>
        </w:tc>
        <w:tc>
          <w:tcPr>
            <w:tcW w:w="0" w:type="auto"/>
            <w:shd w:val="clear" w:color="auto" w:fill="auto"/>
          </w:tcPr>
          <w:p w:rsidR="002410EE" w:rsidRPr="00C1102D" w:rsidRDefault="001361D3" w:rsidP="001361D3">
            <w:r>
              <w:t>Avez-vous ou devrez-vous suivre des cours ou passer des examens complémentaires dans votre</w:t>
            </w:r>
            <w:r>
              <w:t xml:space="preserve"> </w:t>
            </w:r>
            <w:r>
              <w:t>établissement d'envoi pour des cours déjà évalués dans l'établissement d'accueil</w:t>
            </w:r>
            <w:r>
              <w:t xml:space="preserve"> : </w:t>
            </w:r>
            <w:r w:rsidRPr="001361D3">
              <w:rPr>
                <w:b/>
              </w:rPr>
              <w:t>NON</w:t>
            </w:r>
          </w:p>
        </w:tc>
      </w:tr>
      <w:tr w:rsidR="001361D3" w:rsidRPr="00C1102D" w:rsidTr="009E6108">
        <w:tc>
          <w:tcPr>
            <w:tcW w:w="0" w:type="auto"/>
            <w:shd w:val="clear" w:color="auto" w:fill="auto"/>
          </w:tcPr>
          <w:p w:rsidR="001361D3" w:rsidRDefault="001361D3" w:rsidP="009E6108">
            <w:r>
              <w:t>4.20</w:t>
            </w:r>
          </w:p>
        </w:tc>
        <w:tc>
          <w:tcPr>
            <w:tcW w:w="0" w:type="auto"/>
            <w:shd w:val="clear" w:color="auto" w:fill="auto"/>
          </w:tcPr>
          <w:p w:rsidR="001361D3" w:rsidRPr="00C1102D" w:rsidRDefault="001361D3" w:rsidP="001361D3">
            <w:r w:rsidRPr="00C1102D">
              <w:t>RECONNAISSANCE ACADÉMIQUE</w:t>
            </w:r>
          </w:p>
          <w:p w:rsidR="001361D3" w:rsidRPr="00C1102D" w:rsidRDefault="001361D3" w:rsidP="001361D3"/>
        </w:tc>
        <w:tc>
          <w:tcPr>
            <w:tcW w:w="0" w:type="auto"/>
            <w:shd w:val="clear" w:color="auto" w:fill="auto"/>
          </w:tcPr>
          <w:p w:rsidR="001361D3" w:rsidRDefault="001361D3" w:rsidP="001361D3">
            <w:r>
              <w:t>Est-ce que l'établissement d'envoi vous a informé sur la façon dont les notes obtenues de l'établissement</w:t>
            </w:r>
            <w:r>
              <w:t xml:space="preserve"> </w:t>
            </w:r>
            <w:r>
              <w:t>d'accueil seraient converties après votre retour de mobilité</w:t>
            </w:r>
            <w:r>
              <w:t xml:space="preserve"> : </w:t>
            </w:r>
            <w:r w:rsidRPr="001361D3">
              <w:rPr>
                <w:b/>
              </w:rPr>
              <w:t>OUI, avant la mobilité</w:t>
            </w:r>
            <w:r>
              <w:rPr>
                <w:b/>
              </w:rPr>
              <w:br/>
            </w:r>
            <w:r w:rsidRPr="001361D3">
              <w:t xml:space="preserve">Les </w:t>
            </w:r>
            <w:proofErr w:type="spellStart"/>
            <w:r w:rsidRPr="001361D3">
              <w:t>grading</w:t>
            </w:r>
            <w:proofErr w:type="spellEnd"/>
            <w:r w:rsidRPr="001361D3">
              <w:t xml:space="preserve"> system sont déposés sur l’équipe Teams</w:t>
            </w:r>
            <w:r>
              <w:t xml:space="preserve"> lors du briefing administratif</w:t>
            </w:r>
            <w:r w:rsidRPr="001361D3">
              <w:t xml:space="preserve"> et vous sont expliqués lors de la signature du contrat de bourse</w:t>
            </w:r>
          </w:p>
        </w:tc>
      </w:tr>
      <w:tr w:rsidR="001361D3" w:rsidRPr="00C1102D" w:rsidTr="001361D3">
        <w:tc>
          <w:tcPr>
            <w:tcW w:w="0" w:type="auto"/>
          </w:tcPr>
          <w:p w:rsidR="001361D3" w:rsidRPr="00C1102D" w:rsidRDefault="001361D3" w:rsidP="007B1EB5">
            <w:r>
              <w:t>8.1</w:t>
            </w:r>
          </w:p>
        </w:tc>
        <w:tc>
          <w:tcPr>
            <w:tcW w:w="0" w:type="auto"/>
          </w:tcPr>
          <w:p w:rsidR="001361D3" w:rsidRPr="00C1102D" w:rsidRDefault="001361D3" w:rsidP="007B1EB5">
            <w:r>
              <w:t>PROCEDURE DE SELECTION</w:t>
            </w:r>
          </w:p>
        </w:tc>
        <w:tc>
          <w:tcPr>
            <w:tcW w:w="0" w:type="auto"/>
          </w:tcPr>
          <w:p w:rsidR="001361D3" w:rsidRPr="00C1102D" w:rsidRDefault="001361D3" w:rsidP="007B1EB5">
            <w:r>
              <w:t>Expliquée sur le site Internet de la HECh</w:t>
            </w:r>
            <w:r w:rsidR="006F0B3B">
              <w:t xml:space="preserve"> et lors de séance d’informations sur les mobilités en octobre.</w:t>
            </w:r>
            <w:bookmarkStart w:id="0" w:name="_GoBack"/>
            <w:bookmarkEnd w:id="0"/>
          </w:p>
        </w:tc>
      </w:tr>
      <w:tr w:rsidR="006F0B3B" w:rsidRPr="00C1102D" w:rsidTr="001361D3">
        <w:tc>
          <w:tcPr>
            <w:tcW w:w="0" w:type="auto"/>
          </w:tcPr>
          <w:p w:rsidR="006F0B3B" w:rsidRDefault="006F0B3B" w:rsidP="007B1EB5">
            <w:r>
              <w:t>8.2</w:t>
            </w:r>
          </w:p>
        </w:tc>
        <w:tc>
          <w:tcPr>
            <w:tcW w:w="0" w:type="auto"/>
          </w:tcPr>
          <w:p w:rsidR="006F0B3B" w:rsidRDefault="006F0B3B" w:rsidP="007B1EB5">
            <w:r>
              <w:t>AIDE APPORTEE PAR L’ETABLISSEMENT D’ENVOI</w:t>
            </w:r>
          </w:p>
        </w:tc>
        <w:tc>
          <w:tcPr>
            <w:tcW w:w="0" w:type="auto"/>
          </w:tcPr>
          <w:p w:rsidR="006F0B3B" w:rsidRPr="00C1102D" w:rsidRDefault="006F0B3B" w:rsidP="006F0B3B">
            <w:r w:rsidRPr="00C1102D">
              <w:t xml:space="preserve">Toutes les consignes administratives inhérentes aux mobilités académiques sont téléchargeables en format actualisé annuellement sur l’onglet des relations Internationales, </w:t>
            </w:r>
            <w:hyperlink r:id="rId7" w:history="1">
              <w:r w:rsidRPr="00C1102D">
                <w:rPr>
                  <w:rStyle w:val="Lienhypertexte"/>
                  <w:color w:val="auto"/>
                </w:rPr>
                <w:t>www.hech.be</w:t>
              </w:r>
            </w:hyperlink>
            <w:r w:rsidRPr="00C1102D">
              <w:t>,</w:t>
            </w:r>
            <w:r>
              <w:t xml:space="preserve"> et dans l’équipe Teams dédiée.</w:t>
            </w:r>
            <w:r w:rsidRPr="00C1102D">
              <w:t xml:space="preserve"> Le bureau des relations internationales est ouvert tous les jours ; l’adresse </w:t>
            </w:r>
            <w:hyperlink r:id="rId8" w:history="1">
              <w:r w:rsidRPr="00C1102D">
                <w:rPr>
                  <w:rStyle w:val="Lienhypertexte"/>
                  <w:color w:val="auto"/>
                </w:rPr>
                <w:t>relinter@hech.be</w:t>
              </w:r>
            </w:hyperlink>
            <w:r w:rsidRPr="00C1102D">
              <w:t xml:space="preserve"> est relevée quotidiennement. Les réponses aux questions formulées via cette adresse courriel sont </w:t>
            </w:r>
            <w:r>
              <w:t>envoyées</w:t>
            </w:r>
            <w:r w:rsidRPr="00C1102D">
              <w:t xml:space="preserve"> dans les 24H.</w:t>
            </w:r>
          </w:p>
          <w:p w:rsidR="006F0B3B" w:rsidRDefault="006F0B3B" w:rsidP="007B1EB5"/>
        </w:tc>
      </w:tr>
      <w:tr w:rsidR="001361D3" w:rsidRPr="00C1102D" w:rsidTr="009E6108">
        <w:tc>
          <w:tcPr>
            <w:tcW w:w="0" w:type="auto"/>
            <w:shd w:val="clear" w:color="auto" w:fill="auto"/>
          </w:tcPr>
          <w:p w:rsidR="001361D3" w:rsidRDefault="001361D3" w:rsidP="009E6108">
            <w:r>
              <w:t>8.7</w:t>
            </w:r>
          </w:p>
        </w:tc>
        <w:tc>
          <w:tcPr>
            <w:tcW w:w="0" w:type="auto"/>
            <w:shd w:val="clear" w:color="auto" w:fill="auto"/>
          </w:tcPr>
          <w:p w:rsidR="001361D3" w:rsidRPr="00C1102D" w:rsidRDefault="001361D3" w:rsidP="001361D3">
            <w:r>
              <w:t>ASSURANCE</w:t>
            </w:r>
          </w:p>
        </w:tc>
        <w:tc>
          <w:tcPr>
            <w:tcW w:w="0" w:type="auto"/>
            <w:shd w:val="clear" w:color="auto" w:fill="auto"/>
          </w:tcPr>
          <w:p w:rsidR="001361D3" w:rsidRDefault="001361D3" w:rsidP="001361D3">
            <w:r w:rsidRPr="00C1102D">
              <w:t>Le document consignes remis dès la séance d’informations du mois de mars vous informe de manière claire et précise sur les assurances à prendre afin de répondre aux exigences des programmes de mobilité</w:t>
            </w:r>
          </w:p>
        </w:tc>
      </w:tr>
    </w:tbl>
    <w:p w:rsidR="00682CC7" w:rsidRPr="00C1102D" w:rsidRDefault="00682CC7"/>
    <w:sectPr w:rsidR="00682CC7" w:rsidRPr="00C1102D" w:rsidSect="00D079A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05" w:rsidRDefault="00E85D05" w:rsidP="00883777">
      <w:pPr>
        <w:spacing w:after="0" w:line="240" w:lineRule="auto"/>
      </w:pPr>
      <w:r>
        <w:separator/>
      </w:r>
    </w:p>
  </w:endnote>
  <w:endnote w:type="continuationSeparator" w:id="0">
    <w:p w:rsidR="00E85D05" w:rsidRDefault="00E85D05" w:rsidP="0088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391856"/>
      <w:docPartObj>
        <w:docPartGallery w:val="Page Numbers (Bottom of Page)"/>
        <w:docPartUnique/>
      </w:docPartObj>
    </w:sdtPr>
    <w:sdtEndPr/>
    <w:sdtContent>
      <w:p w:rsidR="00883777" w:rsidRDefault="00883777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F0" w:rsidRPr="009D1BF0">
          <w:rPr>
            <w:noProof/>
            <w:lang w:val="fr-FR"/>
          </w:rPr>
          <w:t>3</w:t>
        </w:r>
        <w:r>
          <w:fldChar w:fldCharType="end"/>
        </w:r>
      </w:p>
    </w:sdtContent>
  </w:sdt>
  <w:p w:rsidR="00883777" w:rsidRDefault="00883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05" w:rsidRDefault="00E85D05" w:rsidP="00883777">
      <w:pPr>
        <w:spacing w:after="0" w:line="240" w:lineRule="auto"/>
      </w:pPr>
      <w:r>
        <w:separator/>
      </w:r>
    </w:p>
  </w:footnote>
  <w:footnote w:type="continuationSeparator" w:id="0">
    <w:p w:rsidR="00E85D05" w:rsidRDefault="00E85D05" w:rsidP="0088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98"/>
    <w:rsid w:val="000B4345"/>
    <w:rsid w:val="000C2E37"/>
    <w:rsid w:val="001361D3"/>
    <w:rsid w:val="002410EE"/>
    <w:rsid w:val="00292732"/>
    <w:rsid w:val="003931D4"/>
    <w:rsid w:val="0039641F"/>
    <w:rsid w:val="003C6D31"/>
    <w:rsid w:val="003D5E30"/>
    <w:rsid w:val="00415001"/>
    <w:rsid w:val="00450558"/>
    <w:rsid w:val="004C34C6"/>
    <w:rsid w:val="004D6660"/>
    <w:rsid w:val="004F0F5A"/>
    <w:rsid w:val="00517A07"/>
    <w:rsid w:val="0054548D"/>
    <w:rsid w:val="005E7F20"/>
    <w:rsid w:val="00600E91"/>
    <w:rsid w:val="00682CC7"/>
    <w:rsid w:val="006F0B3B"/>
    <w:rsid w:val="00700861"/>
    <w:rsid w:val="00733CB9"/>
    <w:rsid w:val="00734CE9"/>
    <w:rsid w:val="00800C98"/>
    <w:rsid w:val="0086632F"/>
    <w:rsid w:val="00867580"/>
    <w:rsid w:val="00883777"/>
    <w:rsid w:val="00903B43"/>
    <w:rsid w:val="00950172"/>
    <w:rsid w:val="00963CD3"/>
    <w:rsid w:val="009A75B4"/>
    <w:rsid w:val="009D1BF0"/>
    <w:rsid w:val="009E6108"/>
    <w:rsid w:val="00AE4C36"/>
    <w:rsid w:val="00B60057"/>
    <w:rsid w:val="00BA6795"/>
    <w:rsid w:val="00C07F82"/>
    <w:rsid w:val="00C1102D"/>
    <w:rsid w:val="00C278D6"/>
    <w:rsid w:val="00C72C47"/>
    <w:rsid w:val="00CB7662"/>
    <w:rsid w:val="00CF2C1E"/>
    <w:rsid w:val="00D079AD"/>
    <w:rsid w:val="00D960CC"/>
    <w:rsid w:val="00DF6105"/>
    <w:rsid w:val="00E04232"/>
    <w:rsid w:val="00E13BD2"/>
    <w:rsid w:val="00E85D05"/>
    <w:rsid w:val="00E95AC0"/>
    <w:rsid w:val="00EC4A9F"/>
    <w:rsid w:val="00F42F5E"/>
    <w:rsid w:val="00FC732E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03C9"/>
  <w15:chartTrackingRefBased/>
  <w15:docId w15:val="{A88D7F04-8CBD-4585-9EED-27DF8F7E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E3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8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F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77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777"/>
  </w:style>
  <w:style w:type="paragraph" w:styleId="Pieddepage">
    <w:name w:val="footer"/>
    <w:basedOn w:val="Normal"/>
    <w:link w:val="Pieddepag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nter@hech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ch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E931-C591-4B34-8634-A69450EB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Pairoux Dominique</cp:lastModifiedBy>
  <cp:revision>3</cp:revision>
  <cp:lastPrinted>2018-05-15T11:40:00Z</cp:lastPrinted>
  <dcterms:created xsi:type="dcterms:W3CDTF">2024-04-05T09:19:00Z</dcterms:created>
  <dcterms:modified xsi:type="dcterms:W3CDTF">2024-04-05T09:38:00Z</dcterms:modified>
</cp:coreProperties>
</file>